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B6" w:rsidRPr="002E3546" w:rsidRDefault="00DE26B6" w:rsidP="00DE26B6">
      <w:pPr>
        <w:jc w:val="center"/>
        <w:rPr>
          <w:b/>
          <w:u w:val="single"/>
        </w:rPr>
      </w:pPr>
      <w:r w:rsidRPr="002E3546">
        <w:rPr>
          <w:b/>
          <w:u w:val="single"/>
        </w:rPr>
        <w:t>MSFC Curriculum Reform Survey</w:t>
      </w:r>
    </w:p>
    <w:p w:rsidR="00DE26B6" w:rsidRDefault="00DE26B6" w:rsidP="00DE26B6">
      <w:pPr>
        <w:jc w:val="center"/>
        <w:rPr>
          <w:b/>
          <w:sz w:val="20"/>
          <w:szCs w:val="20"/>
        </w:rPr>
      </w:pPr>
    </w:p>
    <w:p w:rsidR="00DE26B6" w:rsidRDefault="00DE26B6" w:rsidP="00DE26B6">
      <w:pPr>
        <w:jc w:val="center"/>
        <w:rPr>
          <w:sz w:val="20"/>
          <w:szCs w:val="20"/>
        </w:rPr>
      </w:pPr>
      <w:r w:rsidRPr="001D19C8">
        <w:rPr>
          <w:b/>
          <w:sz w:val="20"/>
          <w:szCs w:val="20"/>
        </w:rPr>
        <w:t>Medical School Year</w:t>
      </w:r>
      <w:r>
        <w:rPr>
          <w:sz w:val="20"/>
          <w:szCs w:val="20"/>
        </w:rPr>
        <w:t xml:space="preserve">:  I      </w:t>
      </w:r>
      <w:r w:rsidRPr="001D19C8">
        <w:rPr>
          <w:sz w:val="20"/>
          <w:szCs w:val="20"/>
        </w:rPr>
        <w:t xml:space="preserve">II </w:t>
      </w:r>
      <w:r>
        <w:rPr>
          <w:sz w:val="20"/>
          <w:szCs w:val="20"/>
        </w:rPr>
        <w:t xml:space="preserve">     III     IV</w:t>
      </w:r>
      <w:r w:rsidRPr="001D19C8">
        <w:rPr>
          <w:sz w:val="20"/>
          <w:szCs w:val="20"/>
        </w:rPr>
        <w:t xml:space="preserve">        </w:t>
      </w:r>
    </w:p>
    <w:p w:rsidR="00DE26B6" w:rsidRDefault="00DE26B6" w:rsidP="00DE26B6">
      <w:pPr>
        <w:rPr>
          <w:b/>
          <w:sz w:val="20"/>
          <w:szCs w:val="20"/>
        </w:rPr>
      </w:pPr>
    </w:p>
    <w:p w:rsidR="00DE26B6" w:rsidRDefault="00DE26B6" w:rsidP="00DE26B6">
      <w:pPr>
        <w:rPr>
          <w:b/>
          <w:sz w:val="20"/>
          <w:szCs w:val="20"/>
        </w:rPr>
      </w:pPr>
    </w:p>
    <w:p w:rsidR="00DE26B6" w:rsidRPr="009C666E" w:rsidRDefault="00DE26B6" w:rsidP="00DE26B6">
      <w:pPr>
        <w:rPr>
          <w:b/>
          <w:sz w:val="20"/>
          <w:szCs w:val="20"/>
        </w:rPr>
      </w:pPr>
      <w:r w:rsidRPr="009C666E">
        <w:rPr>
          <w:b/>
          <w:sz w:val="20"/>
          <w:szCs w:val="20"/>
        </w:rPr>
        <w:t xml:space="preserve">I. Student readiness to learn about </w:t>
      </w:r>
      <w:r>
        <w:rPr>
          <w:b/>
          <w:sz w:val="20"/>
          <w:szCs w:val="20"/>
        </w:rPr>
        <w:t>abortion and family planning</w:t>
      </w:r>
      <w:r w:rsidRPr="009C666E">
        <w:rPr>
          <w:b/>
          <w:sz w:val="20"/>
          <w:szCs w:val="20"/>
        </w:rPr>
        <w:t>:</w:t>
      </w:r>
    </w:p>
    <w:p w:rsidR="00DE26B6" w:rsidRDefault="00DE26B6" w:rsidP="00DE26B6">
      <w:pPr>
        <w:rPr>
          <w:b/>
        </w:rPr>
      </w:pPr>
    </w:p>
    <w:p w:rsidR="00DE26B6" w:rsidRDefault="00DE26B6" w:rsidP="00DE26B6">
      <w:pPr>
        <w:rPr>
          <w:i/>
          <w:sz w:val="20"/>
          <w:szCs w:val="20"/>
        </w:rPr>
      </w:pPr>
      <w:r w:rsidRPr="00240512">
        <w:rPr>
          <w:i/>
          <w:sz w:val="20"/>
          <w:szCs w:val="20"/>
        </w:rPr>
        <w:t>You are a family practitioner and report to your patient that she is 7 weeks pregnant. She asks about her options including abortion, she does not state her reasons, how do you</w:t>
      </w:r>
      <w:r>
        <w:rPr>
          <w:i/>
          <w:sz w:val="20"/>
          <w:szCs w:val="20"/>
        </w:rPr>
        <w:t xml:space="preserve"> </w:t>
      </w:r>
      <w:r w:rsidRPr="00240512">
        <w:rPr>
          <w:i/>
          <w:sz w:val="20"/>
          <w:szCs w:val="20"/>
        </w:rPr>
        <w:t>feel you would respond:</w:t>
      </w:r>
    </w:p>
    <w:p w:rsidR="00DE26B6" w:rsidRPr="00240512" w:rsidRDefault="00DE26B6" w:rsidP="00DE26B6">
      <w:pPr>
        <w:rPr>
          <w:i/>
          <w:sz w:val="20"/>
          <w:szCs w:val="20"/>
        </w:rPr>
      </w:pPr>
    </w:p>
    <w:p w:rsidR="00DE26B6" w:rsidRDefault="00DE26B6" w:rsidP="00DE26B6">
      <w:pPr>
        <w:rPr>
          <w:sz w:val="20"/>
          <w:szCs w:val="20"/>
        </w:rPr>
      </w:pPr>
      <w:r w:rsidRPr="00240512">
        <w:rPr>
          <w:sz w:val="20"/>
          <w:szCs w:val="20"/>
        </w:rPr>
        <w:t>Which of the following options are you willing to do for a female patient who has decided to discontinue a pregnancy? Choose ALL that apply.</w:t>
      </w:r>
    </w:p>
    <w:p w:rsidR="00DE26B6" w:rsidRPr="00240512" w:rsidRDefault="00DE26B6" w:rsidP="00DE26B6">
      <w:pPr>
        <w:rPr>
          <w:sz w:val="20"/>
          <w:szCs w:val="20"/>
        </w:rPr>
      </w:pPr>
    </w:p>
    <w:p w:rsidR="00DE26B6" w:rsidRPr="00DE26B6" w:rsidRDefault="00DE26B6" w:rsidP="00DE26B6">
      <w:pPr>
        <w:pStyle w:val="ListParagraph"/>
        <w:numPr>
          <w:ilvl w:val="0"/>
          <w:numId w:val="2"/>
        </w:numPr>
        <w:rPr>
          <w:i/>
          <w:sz w:val="20"/>
          <w:szCs w:val="20"/>
        </w:rPr>
      </w:pPr>
      <w:r w:rsidRPr="00DE26B6">
        <w:rPr>
          <w:sz w:val="20"/>
          <w:szCs w:val="20"/>
        </w:rPr>
        <w:t xml:space="preserve">I would respect my patient’s right to choose abortion and I would provide her with compassionate abortion care </w:t>
      </w:r>
      <w:r w:rsidRPr="00DE26B6">
        <w:rPr>
          <w:i/>
          <w:sz w:val="20"/>
          <w:szCs w:val="20"/>
        </w:rPr>
        <w:t>(assuming you have received the appropriate education and training)</w:t>
      </w:r>
    </w:p>
    <w:p w:rsidR="00DE26B6" w:rsidRDefault="00DE26B6" w:rsidP="00DE26B6">
      <w:pPr>
        <w:pStyle w:val="ListParagraph"/>
        <w:numPr>
          <w:ilvl w:val="0"/>
          <w:numId w:val="2"/>
        </w:numPr>
        <w:rPr>
          <w:sz w:val="20"/>
          <w:szCs w:val="20"/>
        </w:rPr>
      </w:pPr>
      <w:r w:rsidRPr="00240512">
        <w:rPr>
          <w:sz w:val="20"/>
          <w:szCs w:val="20"/>
        </w:rPr>
        <w:t>I would respect my patient’s right to choose abortion and would refer her to an abortion provider</w:t>
      </w:r>
    </w:p>
    <w:p w:rsidR="00DE26B6" w:rsidRDefault="00DE26B6" w:rsidP="00DE26B6">
      <w:pPr>
        <w:pStyle w:val="ListParagraph"/>
        <w:numPr>
          <w:ilvl w:val="0"/>
          <w:numId w:val="2"/>
        </w:numPr>
        <w:rPr>
          <w:sz w:val="20"/>
          <w:szCs w:val="20"/>
        </w:rPr>
      </w:pPr>
      <w:r w:rsidRPr="00240512">
        <w:rPr>
          <w:sz w:val="20"/>
          <w:szCs w:val="20"/>
        </w:rPr>
        <w:t xml:space="preserve">I </w:t>
      </w:r>
      <w:r>
        <w:rPr>
          <w:sz w:val="20"/>
          <w:szCs w:val="20"/>
        </w:rPr>
        <w:t xml:space="preserve">believe I need more information about pregnancy termination </w:t>
      </w:r>
      <w:r w:rsidRPr="00240512">
        <w:rPr>
          <w:sz w:val="20"/>
          <w:szCs w:val="20"/>
        </w:rPr>
        <w:t>before I could feel confident providing my patient with accurate information about abortion</w:t>
      </w:r>
    </w:p>
    <w:p w:rsidR="00DE26B6" w:rsidRDefault="00DE26B6" w:rsidP="00DE26B6">
      <w:pPr>
        <w:pStyle w:val="ListParagraph"/>
        <w:numPr>
          <w:ilvl w:val="0"/>
          <w:numId w:val="2"/>
        </w:numPr>
        <w:rPr>
          <w:sz w:val="20"/>
          <w:szCs w:val="20"/>
        </w:rPr>
      </w:pPr>
      <w:r w:rsidRPr="00240512">
        <w:rPr>
          <w:sz w:val="20"/>
          <w:szCs w:val="20"/>
        </w:rPr>
        <w:t xml:space="preserve">For my own personal reasons, I would not </w:t>
      </w:r>
      <w:r>
        <w:rPr>
          <w:sz w:val="20"/>
          <w:szCs w:val="20"/>
        </w:rPr>
        <w:t>counsel my patient</w:t>
      </w:r>
      <w:r w:rsidRPr="00240512">
        <w:rPr>
          <w:sz w:val="20"/>
          <w:szCs w:val="20"/>
        </w:rPr>
        <w:t xml:space="preserve"> on abortion as a reproductive option</w:t>
      </w:r>
    </w:p>
    <w:p w:rsidR="00DE26B6" w:rsidRDefault="00DE26B6" w:rsidP="00DE26B6">
      <w:pPr>
        <w:pStyle w:val="ListParagraph"/>
        <w:numPr>
          <w:ilvl w:val="0"/>
          <w:numId w:val="2"/>
        </w:numPr>
        <w:rPr>
          <w:sz w:val="20"/>
          <w:szCs w:val="20"/>
        </w:rPr>
      </w:pPr>
      <w:r w:rsidRPr="00240512">
        <w:rPr>
          <w:sz w:val="20"/>
          <w:szCs w:val="20"/>
        </w:rPr>
        <w:t>For my own personal reasons, I would not refer my patient to an abortion provider</w:t>
      </w:r>
    </w:p>
    <w:p w:rsidR="00DE26B6" w:rsidRDefault="00DE26B6" w:rsidP="00DE26B6">
      <w:pPr>
        <w:pStyle w:val="ListParagraph"/>
        <w:numPr>
          <w:ilvl w:val="0"/>
          <w:numId w:val="2"/>
        </w:numPr>
        <w:rPr>
          <w:sz w:val="20"/>
          <w:szCs w:val="20"/>
        </w:rPr>
      </w:pPr>
      <w:r w:rsidRPr="00240512">
        <w:rPr>
          <w:sz w:val="20"/>
          <w:szCs w:val="20"/>
        </w:rPr>
        <w:t xml:space="preserve">I plan to provide </w:t>
      </w:r>
      <w:r>
        <w:rPr>
          <w:sz w:val="20"/>
          <w:szCs w:val="20"/>
        </w:rPr>
        <w:t xml:space="preserve">my patients with </w:t>
      </w:r>
      <w:r w:rsidRPr="00240512">
        <w:rPr>
          <w:sz w:val="20"/>
          <w:szCs w:val="20"/>
        </w:rPr>
        <w:t>comprehensive contraception counseling to prevent unplanned pregnancy</w:t>
      </w:r>
    </w:p>
    <w:p w:rsidR="00DE26B6" w:rsidRPr="00DE26B6" w:rsidRDefault="00DE26B6" w:rsidP="00DE26B6">
      <w:pPr>
        <w:pStyle w:val="ListParagraph"/>
        <w:numPr>
          <w:ilvl w:val="0"/>
          <w:numId w:val="2"/>
        </w:numPr>
        <w:rPr>
          <w:sz w:val="20"/>
          <w:szCs w:val="20"/>
        </w:rPr>
      </w:pPr>
      <w:r w:rsidRPr="00240512">
        <w:rPr>
          <w:sz w:val="20"/>
          <w:szCs w:val="20"/>
        </w:rPr>
        <w:t xml:space="preserve">I plan to provide </w:t>
      </w:r>
      <w:r>
        <w:rPr>
          <w:sz w:val="20"/>
          <w:szCs w:val="20"/>
        </w:rPr>
        <w:t xml:space="preserve">my patients with </w:t>
      </w:r>
      <w:r w:rsidRPr="00240512">
        <w:rPr>
          <w:sz w:val="20"/>
          <w:szCs w:val="20"/>
        </w:rPr>
        <w:t>Emergency Contraception to prevent unplanned pregnancy</w:t>
      </w:r>
    </w:p>
    <w:p w:rsidR="00DE26B6" w:rsidRDefault="00DE26B6" w:rsidP="00DE26B6">
      <w:pPr>
        <w:rPr>
          <w:rFonts w:ascii="Verdana" w:hAnsi="Verdana"/>
          <w:sz w:val="20"/>
          <w:szCs w:val="20"/>
        </w:rPr>
      </w:pPr>
    </w:p>
    <w:p w:rsidR="00DE26B6" w:rsidRDefault="00DE26B6" w:rsidP="00DE26B6">
      <w:pPr>
        <w:rPr>
          <w:sz w:val="20"/>
          <w:szCs w:val="20"/>
        </w:rPr>
      </w:pPr>
      <w:r w:rsidRPr="00421048">
        <w:rPr>
          <w:sz w:val="20"/>
          <w:szCs w:val="20"/>
        </w:rPr>
        <w:t>Please indicate where you plan to gain knowledge regarding reproductive options (topics including but not limited to pregnancy options counseling, adoption, abortion, ethical and legal implications of pregnancy termination, personal values clarification)</w:t>
      </w:r>
      <w:r>
        <w:rPr>
          <w:sz w:val="20"/>
          <w:szCs w:val="20"/>
        </w:rPr>
        <w:t>.</w:t>
      </w:r>
    </w:p>
    <w:p w:rsidR="00DE26B6" w:rsidRPr="00421048" w:rsidRDefault="00DE26B6" w:rsidP="00DE26B6">
      <w:pPr>
        <w:rPr>
          <w:sz w:val="20"/>
          <w:szCs w:val="20"/>
        </w:rPr>
      </w:pPr>
    </w:p>
    <w:p w:rsidR="00DE26B6" w:rsidRPr="00DE26B6" w:rsidRDefault="00DE26B6" w:rsidP="00DE26B6">
      <w:pPr>
        <w:pStyle w:val="ListParagraph"/>
        <w:numPr>
          <w:ilvl w:val="0"/>
          <w:numId w:val="4"/>
        </w:numPr>
        <w:rPr>
          <w:sz w:val="20"/>
          <w:szCs w:val="20"/>
        </w:rPr>
      </w:pPr>
      <w:r w:rsidRPr="00DE26B6">
        <w:rPr>
          <w:sz w:val="20"/>
          <w:szCs w:val="20"/>
        </w:rPr>
        <w:t>I hope to learn about these topics in medical school</w:t>
      </w:r>
    </w:p>
    <w:p w:rsidR="00DE26B6" w:rsidRPr="00DE26B6" w:rsidRDefault="00DE26B6" w:rsidP="00DE26B6">
      <w:pPr>
        <w:pStyle w:val="ListParagraph"/>
        <w:numPr>
          <w:ilvl w:val="0"/>
          <w:numId w:val="4"/>
        </w:numPr>
        <w:rPr>
          <w:sz w:val="20"/>
          <w:szCs w:val="20"/>
        </w:rPr>
      </w:pPr>
      <w:r w:rsidRPr="00DE26B6">
        <w:rPr>
          <w:sz w:val="20"/>
          <w:szCs w:val="20"/>
        </w:rPr>
        <w:t>I hope to learn about these topics in residency</w:t>
      </w:r>
    </w:p>
    <w:p w:rsidR="00DE26B6" w:rsidRPr="00DE26B6" w:rsidRDefault="00DE26B6" w:rsidP="00DE26B6">
      <w:pPr>
        <w:pStyle w:val="ListParagraph"/>
        <w:numPr>
          <w:ilvl w:val="0"/>
          <w:numId w:val="4"/>
        </w:numPr>
        <w:rPr>
          <w:sz w:val="20"/>
          <w:szCs w:val="20"/>
        </w:rPr>
      </w:pPr>
      <w:r w:rsidRPr="00DE26B6">
        <w:rPr>
          <w:sz w:val="20"/>
          <w:szCs w:val="20"/>
        </w:rPr>
        <w:t>I never plan on learning about these topics</w:t>
      </w:r>
    </w:p>
    <w:p w:rsidR="00DE26B6" w:rsidRDefault="00DE26B6" w:rsidP="00DE26B6">
      <w:pPr>
        <w:rPr>
          <w:sz w:val="20"/>
          <w:szCs w:val="20"/>
        </w:rPr>
      </w:pPr>
    </w:p>
    <w:p w:rsidR="00DE26B6" w:rsidRDefault="00DE26B6" w:rsidP="00DE26B6">
      <w:pPr>
        <w:rPr>
          <w:sz w:val="20"/>
          <w:szCs w:val="20"/>
        </w:rPr>
      </w:pPr>
    </w:p>
    <w:p w:rsidR="00DE26B6" w:rsidRPr="00421048" w:rsidRDefault="00DE26B6" w:rsidP="00DE26B6">
      <w:pPr>
        <w:rPr>
          <w:b/>
          <w:sz w:val="20"/>
          <w:szCs w:val="20"/>
        </w:rPr>
      </w:pPr>
      <w:r>
        <w:rPr>
          <w:b/>
          <w:sz w:val="20"/>
          <w:szCs w:val="20"/>
        </w:rPr>
        <w:t>I</w:t>
      </w:r>
      <w:r>
        <w:rPr>
          <w:b/>
          <w:sz w:val="20"/>
          <w:szCs w:val="20"/>
        </w:rPr>
        <w:t>I. Student</w:t>
      </w:r>
      <w:r w:rsidRPr="00421048">
        <w:rPr>
          <w:b/>
          <w:sz w:val="20"/>
          <w:szCs w:val="20"/>
        </w:rPr>
        <w:t xml:space="preserve"> impressions of medical school curriculum:</w:t>
      </w:r>
    </w:p>
    <w:p w:rsidR="00DE26B6" w:rsidRDefault="00DE26B6" w:rsidP="00DE26B6">
      <w:pPr>
        <w:jc w:val="center"/>
        <w:rPr>
          <w:sz w:val="20"/>
          <w:szCs w:val="20"/>
        </w:rPr>
      </w:pPr>
      <w:r>
        <w:rPr>
          <w:rFonts w:ascii="Verdana" w:hAnsi="Verdana"/>
          <w:sz w:val="20"/>
          <w:szCs w:val="20"/>
        </w:rPr>
        <w:t xml:space="preserve"> </w:t>
      </w:r>
    </w:p>
    <w:p w:rsidR="00DE26B6" w:rsidRPr="00DE26B6" w:rsidRDefault="00DE26B6" w:rsidP="00DE26B6">
      <w:pPr>
        <w:pStyle w:val="ListParagraph"/>
        <w:numPr>
          <w:ilvl w:val="0"/>
          <w:numId w:val="6"/>
        </w:numPr>
        <w:ind w:left="270" w:hanging="180"/>
        <w:rPr>
          <w:sz w:val="20"/>
          <w:szCs w:val="20"/>
        </w:rPr>
      </w:pPr>
      <w:r w:rsidRPr="00DE26B6">
        <w:rPr>
          <w:sz w:val="20"/>
          <w:szCs w:val="20"/>
        </w:rPr>
        <w:t>Which of the following reproductive health care topics should be offered in the 1st and 2</w:t>
      </w:r>
      <w:r w:rsidRPr="00DE26B6">
        <w:rPr>
          <w:sz w:val="20"/>
          <w:szCs w:val="20"/>
          <w:vertAlign w:val="superscript"/>
        </w:rPr>
        <w:t>nd</w:t>
      </w:r>
      <w:r w:rsidRPr="00DE26B6">
        <w:rPr>
          <w:sz w:val="20"/>
          <w:szCs w:val="20"/>
        </w:rPr>
        <w:t xml:space="preserve"> year medical school curriculum? </w:t>
      </w:r>
    </w:p>
    <w:p w:rsidR="00DE26B6" w:rsidRPr="00421048" w:rsidRDefault="00DE26B6" w:rsidP="00DE26B6">
      <w:pPr>
        <w:rPr>
          <w:sz w:val="20"/>
          <w:szCs w:val="20"/>
        </w:rPr>
      </w:pPr>
    </w:p>
    <w:tbl>
      <w:tblPr>
        <w:tblStyle w:val="TableGrid"/>
        <w:tblW w:w="8820" w:type="dxa"/>
        <w:tblInd w:w="108" w:type="dxa"/>
        <w:tblLayout w:type="fixed"/>
        <w:tblLook w:val="01E0" w:firstRow="1" w:lastRow="1" w:firstColumn="1" w:lastColumn="1" w:noHBand="0" w:noVBand="0"/>
      </w:tblPr>
      <w:tblGrid>
        <w:gridCol w:w="4320"/>
        <w:gridCol w:w="1050"/>
        <w:gridCol w:w="1050"/>
        <w:gridCol w:w="1200"/>
        <w:gridCol w:w="1200"/>
      </w:tblGrid>
      <w:tr w:rsidR="00DE26B6" w:rsidRPr="007A74D2" w:rsidTr="00A94712">
        <w:trPr>
          <w:cantSplit/>
          <w:trHeight w:val="332"/>
        </w:trPr>
        <w:tc>
          <w:tcPr>
            <w:tcW w:w="4320" w:type="dxa"/>
          </w:tcPr>
          <w:p w:rsidR="00DE26B6" w:rsidRPr="007A74D2" w:rsidRDefault="00DE26B6" w:rsidP="00A94712">
            <w:pPr>
              <w:jc w:val="center"/>
              <w:rPr>
                <w:b/>
                <w:sz w:val="20"/>
                <w:szCs w:val="20"/>
              </w:rPr>
            </w:pPr>
            <w:r w:rsidRPr="007A74D2">
              <w:rPr>
                <w:b/>
                <w:sz w:val="20"/>
                <w:szCs w:val="20"/>
              </w:rPr>
              <w:t>REPRODUCTIVE HEALTH</w:t>
            </w:r>
            <w:r>
              <w:rPr>
                <w:b/>
                <w:sz w:val="20"/>
                <w:szCs w:val="20"/>
              </w:rPr>
              <w:t xml:space="preserve"> </w:t>
            </w:r>
            <w:r w:rsidRPr="007A74D2">
              <w:rPr>
                <w:b/>
                <w:sz w:val="20"/>
                <w:szCs w:val="20"/>
              </w:rPr>
              <w:t>CARE TOPICS</w:t>
            </w:r>
          </w:p>
        </w:tc>
        <w:tc>
          <w:tcPr>
            <w:tcW w:w="1050" w:type="dxa"/>
          </w:tcPr>
          <w:p w:rsidR="00DE26B6" w:rsidRPr="007A74D2" w:rsidRDefault="00DE26B6" w:rsidP="00A94712">
            <w:pPr>
              <w:jc w:val="center"/>
              <w:rPr>
                <w:b/>
                <w:sz w:val="20"/>
                <w:szCs w:val="20"/>
              </w:rPr>
            </w:pPr>
            <w:r>
              <w:rPr>
                <w:b/>
                <w:sz w:val="20"/>
                <w:szCs w:val="20"/>
              </w:rPr>
              <w:t>NOT in School</w:t>
            </w:r>
          </w:p>
        </w:tc>
        <w:tc>
          <w:tcPr>
            <w:tcW w:w="1050" w:type="dxa"/>
          </w:tcPr>
          <w:p w:rsidR="00DE26B6" w:rsidRPr="007A74D2" w:rsidRDefault="00DE26B6" w:rsidP="00A94712">
            <w:pPr>
              <w:jc w:val="center"/>
              <w:rPr>
                <w:b/>
                <w:sz w:val="20"/>
                <w:szCs w:val="20"/>
              </w:rPr>
            </w:pPr>
            <w:r w:rsidRPr="007A74D2">
              <w:rPr>
                <w:b/>
                <w:sz w:val="20"/>
                <w:szCs w:val="20"/>
              </w:rPr>
              <w:t xml:space="preserve">Yes, </w:t>
            </w:r>
            <w:r>
              <w:rPr>
                <w:b/>
                <w:sz w:val="20"/>
                <w:szCs w:val="20"/>
              </w:rPr>
              <w:t>but Optional</w:t>
            </w:r>
          </w:p>
        </w:tc>
        <w:tc>
          <w:tcPr>
            <w:tcW w:w="1200" w:type="dxa"/>
          </w:tcPr>
          <w:p w:rsidR="00DE26B6" w:rsidRPr="007A74D2" w:rsidRDefault="00DE26B6" w:rsidP="00A94712">
            <w:pPr>
              <w:jc w:val="center"/>
              <w:rPr>
                <w:b/>
                <w:sz w:val="20"/>
                <w:szCs w:val="20"/>
              </w:rPr>
            </w:pPr>
            <w:r w:rsidRPr="007A74D2">
              <w:rPr>
                <w:b/>
                <w:sz w:val="20"/>
                <w:szCs w:val="20"/>
              </w:rPr>
              <w:t>Yes, not optional</w:t>
            </w:r>
          </w:p>
        </w:tc>
        <w:tc>
          <w:tcPr>
            <w:tcW w:w="1200" w:type="dxa"/>
          </w:tcPr>
          <w:p w:rsidR="00DE26B6" w:rsidRPr="007A74D2" w:rsidRDefault="00DE26B6" w:rsidP="00A94712">
            <w:pPr>
              <w:jc w:val="center"/>
              <w:rPr>
                <w:b/>
                <w:sz w:val="20"/>
                <w:szCs w:val="20"/>
              </w:rPr>
            </w:pPr>
            <w:r>
              <w:rPr>
                <w:b/>
                <w:sz w:val="20"/>
                <w:szCs w:val="20"/>
              </w:rPr>
              <w:t>Only 3rd &amp; 4th</w:t>
            </w:r>
            <w:r w:rsidRPr="007A74D2">
              <w:rPr>
                <w:b/>
                <w:sz w:val="20"/>
                <w:szCs w:val="20"/>
              </w:rPr>
              <w:t xml:space="preserve"> year</w:t>
            </w:r>
          </w:p>
        </w:tc>
      </w:tr>
      <w:tr w:rsidR="00DE26B6" w:rsidTr="00A94712">
        <w:tc>
          <w:tcPr>
            <w:tcW w:w="4320" w:type="dxa"/>
          </w:tcPr>
          <w:p w:rsidR="00DE26B6" w:rsidRDefault="00DE26B6" w:rsidP="00A94712">
            <w:pPr>
              <w:rPr>
                <w:sz w:val="20"/>
                <w:szCs w:val="20"/>
              </w:rPr>
            </w:pPr>
            <w:r>
              <w:rPr>
                <w:sz w:val="20"/>
                <w:szCs w:val="20"/>
              </w:rPr>
              <w:t xml:space="preserve">Pregnancy options counseling </w:t>
            </w:r>
          </w:p>
        </w:tc>
        <w:tc>
          <w:tcPr>
            <w:tcW w:w="1050" w:type="dxa"/>
          </w:tcPr>
          <w:p w:rsidR="00DE26B6" w:rsidRDefault="00DE26B6" w:rsidP="00A94712">
            <w:pPr>
              <w:jc w:val="center"/>
              <w:rPr>
                <w:sz w:val="20"/>
                <w:szCs w:val="20"/>
              </w:rPr>
            </w:pPr>
          </w:p>
        </w:tc>
        <w:tc>
          <w:tcPr>
            <w:tcW w:w="105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r>
      <w:tr w:rsidR="00DE26B6" w:rsidTr="00A94712">
        <w:tc>
          <w:tcPr>
            <w:tcW w:w="4320" w:type="dxa"/>
          </w:tcPr>
          <w:p w:rsidR="00DE26B6" w:rsidRDefault="00DE26B6" w:rsidP="00A94712">
            <w:pPr>
              <w:rPr>
                <w:sz w:val="20"/>
                <w:szCs w:val="20"/>
              </w:rPr>
            </w:pPr>
            <w:r>
              <w:rPr>
                <w:sz w:val="20"/>
                <w:szCs w:val="20"/>
              </w:rPr>
              <w:t>Post abortion counseling</w:t>
            </w:r>
          </w:p>
        </w:tc>
        <w:tc>
          <w:tcPr>
            <w:tcW w:w="1050" w:type="dxa"/>
          </w:tcPr>
          <w:p w:rsidR="00DE26B6" w:rsidRDefault="00DE26B6" w:rsidP="00A94712">
            <w:pPr>
              <w:jc w:val="center"/>
              <w:rPr>
                <w:sz w:val="20"/>
                <w:szCs w:val="20"/>
              </w:rPr>
            </w:pPr>
          </w:p>
        </w:tc>
        <w:tc>
          <w:tcPr>
            <w:tcW w:w="105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r>
      <w:tr w:rsidR="00DE26B6" w:rsidTr="00A94712">
        <w:tc>
          <w:tcPr>
            <w:tcW w:w="4320" w:type="dxa"/>
          </w:tcPr>
          <w:p w:rsidR="00DE26B6" w:rsidRDefault="00DE26B6" w:rsidP="00A94712">
            <w:pPr>
              <w:rPr>
                <w:sz w:val="20"/>
                <w:szCs w:val="20"/>
              </w:rPr>
            </w:pPr>
            <w:r>
              <w:rPr>
                <w:sz w:val="20"/>
                <w:szCs w:val="20"/>
              </w:rPr>
              <w:t>Emergency contraception</w:t>
            </w:r>
          </w:p>
        </w:tc>
        <w:tc>
          <w:tcPr>
            <w:tcW w:w="1050" w:type="dxa"/>
          </w:tcPr>
          <w:p w:rsidR="00DE26B6" w:rsidRDefault="00DE26B6" w:rsidP="00A94712">
            <w:pPr>
              <w:jc w:val="center"/>
              <w:rPr>
                <w:sz w:val="20"/>
                <w:szCs w:val="20"/>
              </w:rPr>
            </w:pPr>
          </w:p>
        </w:tc>
        <w:tc>
          <w:tcPr>
            <w:tcW w:w="105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r>
      <w:tr w:rsidR="00DE26B6" w:rsidTr="00A94712">
        <w:tc>
          <w:tcPr>
            <w:tcW w:w="4320" w:type="dxa"/>
          </w:tcPr>
          <w:p w:rsidR="00DE26B6" w:rsidRDefault="00DE26B6" w:rsidP="00A94712">
            <w:pPr>
              <w:rPr>
                <w:sz w:val="20"/>
                <w:szCs w:val="20"/>
              </w:rPr>
            </w:pPr>
            <w:r>
              <w:rPr>
                <w:sz w:val="20"/>
                <w:szCs w:val="20"/>
              </w:rPr>
              <w:t>Medical abortions</w:t>
            </w:r>
          </w:p>
        </w:tc>
        <w:tc>
          <w:tcPr>
            <w:tcW w:w="1050" w:type="dxa"/>
          </w:tcPr>
          <w:p w:rsidR="00DE26B6" w:rsidRDefault="00DE26B6" w:rsidP="00A94712">
            <w:pPr>
              <w:jc w:val="center"/>
              <w:rPr>
                <w:sz w:val="20"/>
                <w:szCs w:val="20"/>
              </w:rPr>
            </w:pPr>
          </w:p>
        </w:tc>
        <w:tc>
          <w:tcPr>
            <w:tcW w:w="105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r>
      <w:tr w:rsidR="00DE26B6" w:rsidTr="00A94712">
        <w:tc>
          <w:tcPr>
            <w:tcW w:w="4320" w:type="dxa"/>
          </w:tcPr>
          <w:p w:rsidR="00DE26B6" w:rsidRDefault="00DE26B6" w:rsidP="00A94712">
            <w:pPr>
              <w:rPr>
                <w:sz w:val="20"/>
                <w:szCs w:val="20"/>
              </w:rPr>
            </w:pPr>
            <w:r>
              <w:rPr>
                <w:sz w:val="20"/>
                <w:szCs w:val="20"/>
              </w:rPr>
              <w:t>Surgical abortions</w:t>
            </w:r>
          </w:p>
        </w:tc>
        <w:tc>
          <w:tcPr>
            <w:tcW w:w="1050" w:type="dxa"/>
          </w:tcPr>
          <w:p w:rsidR="00DE26B6" w:rsidRDefault="00DE26B6" w:rsidP="00A94712">
            <w:pPr>
              <w:jc w:val="center"/>
              <w:rPr>
                <w:sz w:val="20"/>
                <w:szCs w:val="20"/>
              </w:rPr>
            </w:pPr>
          </w:p>
        </w:tc>
        <w:tc>
          <w:tcPr>
            <w:tcW w:w="105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r>
      <w:tr w:rsidR="00DE26B6" w:rsidTr="00A94712">
        <w:tc>
          <w:tcPr>
            <w:tcW w:w="4320" w:type="dxa"/>
          </w:tcPr>
          <w:p w:rsidR="00DE26B6" w:rsidRDefault="00DE26B6" w:rsidP="00A94712">
            <w:pPr>
              <w:rPr>
                <w:sz w:val="20"/>
                <w:szCs w:val="20"/>
              </w:rPr>
            </w:pPr>
            <w:r>
              <w:rPr>
                <w:sz w:val="20"/>
                <w:szCs w:val="20"/>
              </w:rPr>
              <w:t xml:space="preserve">Legal issues of abortion care </w:t>
            </w:r>
          </w:p>
        </w:tc>
        <w:tc>
          <w:tcPr>
            <w:tcW w:w="1050" w:type="dxa"/>
          </w:tcPr>
          <w:p w:rsidR="00DE26B6" w:rsidRDefault="00DE26B6" w:rsidP="00A94712">
            <w:pPr>
              <w:jc w:val="center"/>
              <w:rPr>
                <w:sz w:val="20"/>
                <w:szCs w:val="20"/>
              </w:rPr>
            </w:pPr>
          </w:p>
        </w:tc>
        <w:tc>
          <w:tcPr>
            <w:tcW w:w="105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r>
      <w:tr w:rsidR="00DE26B6" w:rsidTr="00A94712">
        <w:tc>
          <w:tcPr>
            <w:tcW w:w="4320" w:type="dxa"/>
          </w:tcPr>
          <w:p w:rsidR="00DE26B6" w:rsidRDefault="00DE26B6" w:rsidP="00A94712">
            <w:pPr>
              <w:rPr>
                <w:sz w:val="20"/>
                <w:szCs w:val="20"/>
              </w:rPr>
            </w:pPr>
            <w:r>
              <w:rPr>
                <w:sz w:val="20"/>
                <w:szCs w:val="20"/>
              </w:rPr>
              <w:t>Racial and economic disparities of abortion care</w:t>
            </w:r>
          </w:p>
        </w:tc>
        <w:tc>
          <w:tcPr>
            <w:tcW w:w="1050" w:type="dxa"/>
          </w:tcPr>
          <w:p w:rsidR="00DE26B6" w:rsidRDefault="00DE26B6" w:rsidP="00A94712">
            <w:pPr>
              <w:jc w:val="center"/>
              <w:rPr>
                <w:sz w:val="20"/>
                <w:szCs w:val="20"/>
              </w:rPr>
            </w:pPr>
          </w:p>
        </w:tc>
        <w:tc>
          <w:tcPr>
            <w:tcW w:w="105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r>
      <w:tr w:rsidR="00DE26B6" w:rsidTr="00A94712">
        <w:tc>
          <w:tcPr>
            <w:tcW w:w="4320" w:type="dxa"/>
          </w:tcPr>
          <w:p w:rsidR="00DE26B6" w:rsidRDefault="00DE26B6" w:rsidP="00A94712">
            <w:pPr>
              <w:rPr>
                <w:sz w:val="20"/>
                <w:szCs w:val="20"/>
              </w:rPr>
            </w:pPr>
            <w:r>
              <w:rPr>
                <w:sz w:val="20"/>
                <w:szCs w:val="20"/>
              </w:rPr>
              <w:t>Abortion in adolescent and underserved populations</w:t>
            </w:r>
          </w:p>
        </w:tc>
        <w:tc>
          <w:tcPr>
            <w:tcW w:w="1050" w:type="dxa"/>
          </w:tcPr>
          <w:p w:rsidR="00DE26B6" w:rsidRDefault="00DE26B6" w:rsidP="00A94712">
            <w:pPr>
              <w:jc w:val="center"/>
              <w:rPr>
                <w:sz w:val="20"/>
                <w:szCs w:val="20"/>
              </w:rPr>
            </w:pPr>
          </w:p>
        </w:tc>
        <w:tc>
          <w:tcPr>
            <w:tcW w:w="105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r>
      <w:tr w:rsidR="00DE26B6" w:rsidTr="00A94712">
        <w:tc>
          <w:tcPr>
            <w:tcW w:w="4320" w:type="dxa"/>
          </w:tcPr>
          <w:p w:rsidR="00DE26B6" w:rsidRDefault="00DE26B6" w:rsidP="00A94712">
            <w:pPr>
              <w:rPr>
                <w:sz w:val="20"/>
                <w:szCs w:val="20"/>
              </w:rPr>
            </w:pPr>
            <w:r>
              <w:rPr>
                <w:sz w:val="20"/>
                <w:szCs w:val="20"/>
              </w:rPr>
              <w:t>Exploration of personal beliefs in relation to medical, legal, and ethical obligations as a physician</w:t>
            </w:r>
          </w:p>
        </w:tc>
        <w:tc>
          <w:tcPr>
            <w:tcW w:w="1050" w:type="dxa"/>
          </w:tcPr>
          <w:p w:rsidR="00DE26B6" w:rsidRDefault="00DE26B6" w:rsidP="00A94712">
            <w:pPr>
              <w:jc w:val="center"/>
              <w:rPr>
                <w:sz w:val="20"/>
                <w:szCs w:val="20"/>
              </w:rPr>
            </w:pPr>
          </w:p>
        </w:tc>
        <w:tc>
          <w:tcPr>
            <w:tcW w:w="105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r>
      <w:tr w:rsidR="00DE26B6" w:rsidTr="00A94712">
        <w:tc>
          <w:tcPr>
            <w:tcW w:w="4320" w:type="dxa"/>
          </w:tcPr>
          <w:p w:rsidR="00DE26B6" w:rsidRDefault="00DE26B6" w:rsidP="00A94712">
            <w:pPr>
              <w:rPr>
                <w:sz w:val="20"/>
                <w:szCs w:val="20"/>
              </w:rPr>
            </w:pPr>
            <w:r>
              <w:rPr>
                <w:sz w:val="20"/>
                <w:szCs w:val="20"/>
              </w:rPr>
              <w:t>LGBQT healthcare</w:t>
            </w:r>
          </w:p>
        </w:tc>
        <w:tc>
          <w:tcPr>
            <w:tcW w:w="1050" w:type="dxa"/>
          </w:tcPr>
          <w:p w:rsidR="00DE26B6" w:rsidRDefault="00DE26B6" w:rsidP="00A94712">
            <w:pPr>
              <w:jc w:val="center"/>
              <w:rPr>
                <w:sz w:val="20"/>
                <w:szCs w:val="20"/>
              </w:rPr>
            </w:pPr>
          </w:p>
        </w:tc>
        <w:tc>
          <w:tcPr>
            <w:tcW w:w="105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r>
      <w:tr w:rsidR="00DE26B6" w:rsidTr="00A94712">
        <w:tc>
          <w:tcPr>
            <w:tcW w:w="4320" w:type="dxa"/>
          </w:tcPr>
          <w:p w:rsidR="00DE26B6" w:rsidRDefault="00DE26B6" w:rsidP="00A94712">
            <w:pPr>
              <w:rPr>
                <w:sz w:val="20"/>
                <w:szCs w:val="20"/>
              </w:rPr>
            </w:pPr>
            <w:r>
              <w:rPr>
                <w:sz w:val="20"/>
                <w:szCs w:val="20"/>
              </w:rPr>
              <w:t>Stem cell Research</w:t>
            </w:r>
          </w:p>
        </w:tc>
        <w:tc>
          <w:tcPr>
            <w:tcW w:w="1050" w:type="dxa"/>
          </w:tcPr>
          <w:p w:rsidR="00DE26B6" w:rsidRDefault="00DE26B6" w:rsidP="00A94712">
            <w:pPr>
              <w:jc w:val="center"/>
              <w:rPr>
                <w:sz w:val="20"/>
                <w:szCs w:val="20"/>
              </w:rPr>
            </w:pPr>
          </w:p>
        </w:tc>
        <w:tc>
          <w:tcPr>
            <w:tcW w:w="105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r>
      <w:tr w:rsidR="00DE26B6" w:rsidTr="00A94712">
        <w:tc>
          <w:tcPr>
            <w:tcW w:w="4320" w:type="dxa"/>
          </w:tcPr>
          <w:p w:rsidR="00DE26B6" w:rsidRDefault="00DE26B6" w:rsidP="00A94712">
            <w:pPr>
              <w:rPr>
                <w:sz w:val="20"/>
                <w:szCs w:val="20"/>
              </w:rPr>
            </w:pPr>
          </w:p>
        </w:tc>
        <w:tc>
          <w:tcPr>
            <w:tcW w:w="1050" w:type="dxa"/>
          </w:tcPr>
          <w:p w:rsidR="00DE26B6" w:rsidRDefault="00DE26B6" w:rsidP="00A94712">
            <w:pPr>
              <w:jc w:val="center"/>
              <w:rPr>
                <w:sz w:val="20"/>
                <w:szCs w:val="20"/>
              </w:rPr>
            </w:pPr>
          </w:p>
        </w:tc>
        <w:tc>
          <w:tcPr>
            <w:tcW w:w="105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c>
          <w:tcPr>
            <w:tcW w:w="1200" w:type="dxa"/>
          </w:tcPr>
          <w:p w:rsidR="00DE26B6" w:rsidRDefault="00DE26B6" w:rsidP="00A94712">
            <w:pPr>
              <w:jc w:val="center"/>
              <w:rPr>
                <w:sz w:val="20"/>
                <w:szCs w:val="20"/>
              </w:rPr>
            </w:pPr>
          </w:p>
        </w:tc>
      </w:tr>
    </w:tbl>
    <w:p w:rsidR="00DE26B6" w:rsidRDefault="00DE26B6" w:rsidP="00DE26B6"/>
    <w:p w:rsidR="00DE26B6" w:rsidRPr="004628BB" w:rsidRDefault="00DE26B6" w:rsidP="00DE26B6">
      <w:pPr>
        <w:rPr>
          <w:sz w:val="20"/>
          <w:szCs w:val="20"/>
        </w:rPr>
      </w:pPr>
      <w:r w:rsidRPr="004628BB">
        <w:rPr>
          <w:sz w:val="20"/>
          <w:szCs w:val="20"/>
        </w:rPr>
        <w:t xml:space="preserve">2. Which of the following education opportunities would you participate </w:t>
      </w:r>
      <w:proofErr w:type="gramStart"/>
      <w:r w:rsidRPr="004628BB">
        <w:rPr>
          <w:sz w:val="20"/>
          <w:szCs w:val="20"/>
        </w:rPr>
        <w:t>in:</w:t>
      </w:r>
      <w:proofErr w:type="gramEnd"/>
    </w:p>
    <w:p w:rsidR="00DE26B6" w:rsidRPr="004628BB" w:rsidRDefault="00DE26B6" w:rsidP="00DE26B6">
      <w:pPr>
        <w:rPr>
          <w:sz w:val="20"/>
          <w:szCs w:val="20"/>
        </w:rPr>
      </w:pPr>
    </w:p>
    <w:p w:rsidR="00DE26B6" w:rsidRPr="004628BB" w:rsidRDefault="00DE26B6" w:rsidP="00DE26B6">
      <w:pPr>
        <w:numPr>
          <w:ilvl w:val="0"/>
          <w:numId w:val="1"/>
        </w:numPr>
        <w:rPr>
          <w:sz w:val="20"/>
          <w:szCs w:val="20"/>
        </w:rPr>
      </w:pPr>
      <w:r w:rsidRPr="004628BB">
        <w:rPr>
          <w:sz w:val="20"/>
          <w:szCs w:val="20"/>
        </w:rPr>
        <w:t>Optional 1 Day clinical exposure in pregnancy options counseling or medical or surgical pregnancy termination.</w:t>
      </w:r>
    </w:p>
    <w:p w:rsidR="00DE26B6" w:rsidRPr="004628BB" w:rsidRDefault="00DE26B6" w:rsidP="00DE26B6">
      <w:pPr>
        <w:numPr>
          <w:ilvl w:val="0"/>
          <w:numId w:val="1"/>
        </w:numPr>
        <w:rPr>
          <w:sz w:val="20"/>
          <w:szCs w:val="20"/>
        </w:rPr>
      </w:pPr>
      <w:r w:rsidRPr="004628BB">
        <w:rPr>
          <w:sz w:val="20"/>
          <w:szCs w:val="20"/>
        </w:rPr>
        <w:t xml:space="preserve">Lecture in Reproductive Medicine on basic medical knowledge of abortion including state laws, procedures, complications, pregnancy options counseling, preventing unplanned pregnancy. </w:t>
      </w:r>
    </w:p>
    <w:p w:rsidR="00DE26B6" w:rsidRPr="004628BB" w:rsidRDefault="00DE26B6" w:rsidP="00DE26B6">
      <w:pPr>
        <w:numPr>
          <w:ilvl w:val="0"/>
          <w:numId w:val="1"/>
        </w:numPr>
        <w:rPr>
          <w:sz w:val="20"/>
          <w:szCs w:val="20"/>
        </w:rPr>
      </w:pPr>
      <w:r w:rsidRPr="004628BB">
        <w:rPr>
          <w:sz w:val="20"/>
          <w:szCs w:val="20"/>
        </w:rPr>
        <w:t>Lecture in Physicians in Society examining disparities, public health, and epidemiology of abortion care including, disparities on socioeconomic classes, global health, and complications of illegal abortions.</w:t>
      </w:r>
    </w:p>
    <w:p w:rsidR="00DE26B6" w:rsidRPr="004628BB" w:rsidRDefault="00DE26B6" w:rsidP="00DE26B6">
      <w:pPr>
        <w:numPr>
          <w:ilvl w:val="0"/>
          <w:numId w:val="1"/>
        </w:numPr>
        <w:rPr>
          <w:sz w:val="20"/>
          <w:szCs w:val="20"/>
        </w:rPr>
      </w:pPr>
      <w:r w:rsidRPr="004628BB">
        <w:rPr>
          <w:sz w:val="20"/>
          <w:szCs w:val="20"/>
        </w:rPr>
        <w:t>PBL that has questions such as “what is pregnancy options counseling,” “what are the laws in your state” and “what are the patients options at this stage in her pregnancy and where can she go.”</w:t>
      </w:r>
    </w:p>
    <w:p w:rsidR="00DE26B6" w:rsidRDefault="00DE26B6" w:rsidP="00DE26B6">
      <w:pPr>
        <w:numPr>
          <w:ilvl w:val="0"/>
          <w:numId w:val="1"/>
        </w:numPr>
        <w:rPr>
          <w:sz w:val="20"/>
          <w:szCs w:val="20"/>
        </w:rPr>
      </w:pPr>
      <w:r w:rsidRPr="004628BB">
        <w:rPr>
          <w:sz w:val="20"/>
          <w:szCs w:val="20"/>
        </w:rPr>
        <w:t>Ethics and Professionalism lecture surrounding a patient’s rights vs physician</w:t>
      </w:r>
      <w:r>
        <w:rPr>
          <w:sz w:val="20"/>
          <w:szCs w:val="20"/>
        </w:rPr>
        <w:t>’</w:t>
      </w:r>
      <w:r w:rsidRPr="004628BB">
        <w:rPr>
          <w:sz w:val="20"/>
          <w:szCs w:val="20"/>
        </w:rPr>
        <w:t xml:space="preserve">s right in regards to any medical procedure, including abortion. </w:t>
      </w:r>
    </w:p>
    <w:p w:rsidR="00DE26B6" w:rsidRPr="004628BB" w:rsidRDefault="00DE26B6" w:rsidP="00DE26B6">
      <w:pPr>
        <w:numPr>
          <w:ilvl w:val="0"/>
          <w:numId w:val="1"/>
        </w:numPr>
        <w:rPr>
          <w:sz w:val="20"/>
          <w:szCs w:val="20"/>
        </w:rPr>
      </w:pPr>
      <w:r>
        <w:rPr>
          <w:sz w:val="20"/>
          <w:szCs w:val="20"/>
        </w:rPr>
        <w:t>Other: _________________________________________________________________</w:t>
      </w:r>
    </w:p>
    <w:p w:rsidR="00DE26B6" w:rsidRDefault="00DE26B6" w:rsidP="00DE26B6"/>
    <w:p w:rsidR="00DE26B6" w:rsidRDefault="00DE26B6" w:rsidP="00DE26B6">
      <w:pPr>
        <w:rPr>
          <w:sz w:val="20"/>
          <w:szCs w:val="20"/>
        </w:rPr>
      </w:pPr>
    </w:p>
    <w:p w:rsidR="00DE26B6" w:rsidRDefault="00DE26B6" w:rsidP="00DE26B6">
      <w:pPr>
        <w:rPr>
          <w:sz w:val="20"/>
          <w:szCs w:val="20"/>
        </w:rPr>
      </w:pPr>
    </w:p>
    <w:p w:rsidR="00DE26B6" w:rsidRPr="00DE26B6" w:rsidRDefault="00DE26B6" w:rsidP="00DE26B6">
      <w:pPr>
        <w:pStyle w:val="ListParagraph"/>
        <w:numPr>
          <w:ilvl w:val="0"/>
          <w:numId w:val="7"/>
        </w:numPr>
        <w:ind w:left="180" w:hanging="180"/>
        <w:rPr>
          <w:sz w:val="20"/>
          <w:szCs w:val="20"/>
        </w:rPr>
      </w:pPr>
      <w:r w:rsidRPr="00DE26B6">
        <w:rPr>
          <w:sz w:val="20"/>
          <w:szCs w:val="20"/>
        </w:rPr>
        <w:t xml:space="preserve">On a scale of 1 to 6, how well do you feel can you can provide accurate medical information regarding the following topics:            </w:t>
      </w:r>
    </w:p>
    <w:p w:rsidR="00DE26B6" w:rsidRPr="00DE26B6" w:rsidRDefault="00DE26B6" w:rsidP="00DE26B6">
      <w:pPr>
        <w:pStyle w:val="ListParagraph"/>
        <w:rPr>
          <w:sz w:val="20"/>
          <w:szCs w:val="20"/>
        </w:rPr>
      </w:pPr>
      <w:r w:rsidRPr="00DE26B6">
        <w:rPr>
          <w:sz w:val="20"/>
          <w:szCs w:val="20"/>
        </w:rPr>
        <w:t xml:space="preserve">     </w:t>
      </w:r>
    </w:p>
    <w:p w:rsidR="00DE26B6" w:rsidRPr="00DE26B6" w:rsidRDefault="00DE26B6" w:rsidP="00DE26B6">
      <w:pPr>
        <w:ind w:left="360"/>
        <w:rPr>
          <w:i/>
          <w:sz w:val="20"/>
          <w:szCs w:val="20"/>
        </w:rPr>
      </w:pPr>
      <w:r w:rsidRPr="00DE26B6">
        <w:rPr>
          <w:i/>
          <w:sz w:val="20"/>
          <w:szCs w:val="20"/>
        </w:rPr>
        <w:t>1 - I have no k</w:t>
      </w:r>
      <w:r w:rsidRPr="00DE26B6">
        <w:rPr>
          <w:i/>
          <w:sz w:val="20"/>
          <w:szCs w:val="20"/>
        </w:rPr>
        <w:t>nowledge</w:t>
      </w:r>
      <w:r w:rsidRPr="00DE26B6">
        <w:rPr>
          <w:i/>
          <w:sz w:val="20"/>
          <w:szCs w:val="20"/>
        </w:rPr>
        <w:t>.</w:t>
      </w:r>
      <w:r w:rsidRPr="00DE26B6">
        <w:rPr>
          <w:i/>
          <w:sz w:val="20"/>
          <w:szCs w:val="20"/>
        </w:rPr>
        <w:t xml:space="preserve">  6</w:t>
      </w:r>
      <w:r w:rsidRPr="00DE26B6">
        <w:rPr>
          <w:i/>
          <w:sz w:val="20"/>
          <w:szCs w:val="20"/>
        </w:rPr>
        <w:t xml:space="preserve"> </w:t>
      </w:r>
      <w:r w:rsidRPr="00DE26B6">
        <w:rPr>
          <w:i/>
          <w:sz w:val="20"/>
          <w:szCs w:val="20"/>
        </w:rPr>
        <w:t>-</w:t>
      </w:r>
      <w:r w:rsidRPr="00DE26B6">
        <w:rPr>
          <w:i/>
          <w:sz w:val="20"/>
          <w:szCs w:val="20"/>
        </w:rPr>
        <w:t xml:space="preserve"> </w:t>
      </w:r>
      <w:r w:rsidRPr="00DE26B6">
        <w:rPr>
          <w:i/>
          <w:sz w:val="20"/>
          <w:szCs w:val="20"/>
        </w:rPr>
        <w:t xml:space="preserve">I feel fully qualified to talk with a patient on this subject.  </w:t>
      </w:r>
    </w:p>
    <w:p w:rsidR="00DE26B6" w:rsidRPr="00DE26B6" w:rsidRDefault="00DE26B6" w:rsidP="00DE26B6">
      <w:pPr>
        <w:ind w:left="360"/>
        <w:rPr>
          <w:sz w:val="20"/>
          <w:szCs w:val="20"/>
        </w:rPr>
      </w:pPr>
      <w:bookmarkStart w:id="0" w:name="_GoBack"/>
      <w:bookmarkEnd w:id="0"/>
    </w:p>
    <w:p w:rsidR="00DE26B6" w:rsidRPr="00656623" w:rsidRDefault="00DE26B6" w:rsidP="00DE26B6">
      <w:pPr>
        <w:rPr>
          <w:sz w:val="20"/>
          <w:szCs w:val="20"/>
        </w:rPr>
      </w:pPr>
      <w:r w:rsidRPr="00656623">
        <w:rPr>
          <w:sz w:val="20"/>
          <w:szCs w:val="20"/>
        </w:rPr>
        <w:t xml:space="preserve">Location of abortion services            </w:t>
      </w:r>
      <w:r>
        <w:rPr>
          <w:sz w:val="20"/>
          <w:szCs w:val="20"/>
        </w:rPr>
        <w:tab/>
      </w:r>
      <w:r w:rsidRPr="00656623">
        <w:rPr>
          <w:sz w:val="20"/>
          <w:szCs w:val="20"/>
        </w:rPr>
        <w:t>1</w:t>
      </w:r>
      <w:r w:rsidRPr="00656623">
        <w:rPr>
          <w:sz w:val="20"/>
          <w:szCs w:val="20"/>
        </w:rPr>
        <w:tab/>
        <w:t>2</w:t>
      </w:r>
      <w:r w:rsidRPr="00656623">
        <w:rPr>
          <w:sz w:val="20"/>
          <w:szCs w:val="20"/>
        </w:rPr>
        <w:tab/>
        <w:t>3</w:t>
      </w:r>
      <w:r w:rsidRPr="00656623">
        <w:rPr>
          <w:sz w:val="20"/>
          <w:szCs w:val="20"/>
        </w:rPr>
        <w:tab/>
        <w:t>4</w:t>
      </w:r>
      <w:r w:rsidRPr="00656623">
        <w:rPr>
          <w:sz w:val="20"/>
          <w:szCs w:val="20"/>
        </w:rPr>
        <w:tab/>
        <w:t>5</w:t>
      </w:r>
      <w:r w:rsidRPr="00656623">
        <w:rPr>
          <w:sz w:val="20"/>
          <w:szCs w:val="20"/>
        </w:rPr>
        <w:tab/>
        <w:t>6</w:t>
      </w:r>
    </w:p>
    <w:p w:rsidR="00DE26B6" w:rsidRPr="00656623" w:rsidRDefault="00DE26B6" w:rsidP="00DE26B6">
      <w:pPr>
        <w:rPr>
          <w:sz w:val="20"/>
          <w:szCs w:val="20"/>
        </w:rPr>
      </w:pPr>
      <w:r w:rsidRPr="00656623">
        <w:rPr>
          <w:sz w:val="20"/>
          <w:szCs w:val="20"/>
        </w:rPr>
        <w:t>Medical abortion procedure</w:t>
      </w:r>
      <w:r w:rsidRPr="00656623">
        <w:rPr>
          <w:sz w:val="20"/>
          <w:szCs w:val="20"/>
        </w:rPr>
        <w:tab/>
      </w:r>
      <w:r w:rsidRPr="00656623">
        <w:rPr>
          <w:sz w:val="20"/>
          <w:szCs w:val="20"/>
        </w:rPr>
        <w:tab/>
        <w:t>1</w:t>
      </w:r>
      <w:r w:rsidRPr="00656623">
        <w:rPr>
          <w:sz w:val="20"/>
          <w:szCs w:val="20"/>
        </w:rPr>
        <w:tab/>
        <w:t>2</w:t>
      </w:r>
      <w:r w:rsidRPr="00656623">
        <w:rPr>
          <w:sz w:val="20"/>
          <w:szCs w:val="20"/>
        </w:rPr>
        <w:tab/>
        <w:t>3</w:t>
      </w:r>
      <w:r w:rsidRPr="00656623">
        <w:rPr>
          <w:sz w:val="20"/>
          <w:szCs w:val="20"/>
        </w:rPr>
        <w:tab/>
        <w:t>4</w:t>
      </w:r>
      <w:r w:rsidRPr="00656623">
        <w:rPr>
          <w:sz w:val="20"/>
          <w:szCs w:val="20"/>
        </w:rPr>
        <w:tab/>
        <w:t>5</w:t>
      </w:r>
      <w:r w:rsidRPr="00656623">
        <w:rPr>
          <w:sz w:val="20"/>
          <w:szCs w:val="20"/>
        </w:rPr>
        <w:tab/>
        <w:t>6</w:t>
      </w:r>
    </w:p>
    <w:p w:rsidR="00DE26B6" w:rsidRPr="00656623" w:rsidRDefault="00DE26B6" w:rsidP="00DE26B6">
      <w:pPr>
        <w:rPr>
          <w:sz w:val="20"/>
          <w:szCs w:val="20"/>
        </w:rPr>
      </w:pPr>
      <w:r w:rsidRPr="00656623">
        <w:rPr>
          <w:sz w:val="20"/>
          <w:szCs w:val="20"/>
        </w:rPr>
        <w:t>Surgical abortion procedure</w:t>
      </w:r>
      <w:r w:rsidRPr="00656623">
        <w:rPr>
          <w:sz w:val="20"/>
          <w:szCs w:val="20"/>
        </w:rPr>
        <w:tab/>
      </w:r>
      <w:r w:rsidRPr="00656623">
        <w:rPr>
          <w:sz w:val="20"/>
          <w:szCs w:val="20"/>
        </w:rPr>
        <w:tab/>
        <w:t>1</w:t>
      </w:r>
      <w:r w:rsidRPr="00656623">
        <w:rPr>
          <w:sz w:val="20"/>
          <w:szCs w:val="20"/>
        </w:rPr>
        <w:tab/>
        <w:t>2</w:t>
      </w:r>
      <w:r w:rsidRPr="00656623">
        <w:rPr>
          <w:sz w:val="20"/>
          <w:szCs w:val="20"/>
        </w:rPr>
        <w:tab/>
        <w:t>3</w:t>
      </w:r>
      <w:r w:rsidRPr="00656623">
        <w:rPr>
          <w:sz w:val="20"/>
          <w:szCs w:val="20"/>
        </w:rPr>
        <w:tab/>
        <w:t>4</w:t>
      </w:r>
      <w:r w:rsidRPr="00656623">
        <w:rPr>
          <w:sz w:val="20"/>
          <w:szCs w:val="20"/>
        </w:rPr>
        <w:tab/>
        <w:t>5</w:t>
      </w:r>
      <w:r w:rsidRPr="00656623">
        <w:rPr>
          <w:sz w:val="20"/>
          <w:szCs w:val="20"/>
        </w:rPr>
        <w:tab/>
        <w:t>6</w:t>
      </w:r>
    </w:p>
    <w:p w:rsidR="00DE26B6" w:rsidRPr="00656623" w:rsidRDefault="00DE26B6" w:rsidP="00DE26B6">
      <w:pPr>
        <w:rPr>
          <w:sz w:val="20"/>
          <w:szCs w:val="20"/>
        </w:rPr>
      </w:pPr>
      <w:r w:rsidRPr="00656623">
        <w:rPr>
          <w:sz w:val="20"/>
          <w:szCs w:val="20"/>
        </w:rPr>
        <w:t>Consent laws on abortion in your state</w:t>
      </w:r>
      <w:r>
        <w:rPr>
          <w:sz w:val="20"/>
          <w:szCs w:val="20"/>
        </w:rPr>
        <w:tab/>
      </w:r>
      <w:r w:rsidRPr="00656623">
        <w:rPr>
          <w:sz w:val="20"/>
          <w:szCs w:val="20"/>
        </w:rPr>
        <w:t>1</w:t>
      </w:r>
      <w:r w:rsidRPr="00656623">
        <w:rPr>
          <w:sz w:val="20"/>
          <w:szCs w:val="20"/>
        </w:rPr>
        <w:tab/>
        <w:t>2</w:t>
      </w:r>
      <w:r w:rsidRPr="00656623">
        <w:rPr>
          <w:sz w:val="20"/>
          <w:szCs w:val="20"/>
        </w:rPr>
        <w:tab/>
        <w:t>3</w:t>
      </w:r>
      <w:r w:rsidRPr="00656623">
        <w:rPr>
          <w:sz w:val="20"/>
          <w:szCs w:val="20"/>
        </w:rPr>
        <w:tab/>
        <w:t>4</w:t>
      </w:r>
      <w:r w:rsidRPr="00656623">
        <w:rPr>
          <w:sz w:val="20"/>
          <w:szCs w:val="20"/>
        </w:rPr>
        <w:tab/>
        <w:t>5</w:t>
      </w:r>
      <w:r w:rsidRPr="00656623">
        <w:rPr>
          <w:sz w:val="20"/>
          <w:szCs w:val="20"/>
        </w:rPr>
        <w:tab/>
        <w:t>6</w:t>
      </w:r>
    </w:p>
    <w:p w:rsidR="00DE26B6" w:rsidRPr="00656623" w:rsidRDefault="00DE26B6" w:rsidP="00DE26B6">
      <w:pPr>
        <w:rPr>
          <w:sz w:val="20"/>
          <w:szCs w:val="20"/>
        </w:rPr>
      </w:pPr>
      <w:r w:rsidRPr="00656623">
        <w:rPr>
          <w:sz w:val="20"/>
          <w:szCs w:val="20"/>
        </w:rPr>
        <w:t>Waiting period laws in your state</w:t>
      </w:r>
      <w:r w:rsidRPr="00656623">
        <w:rPr>
          <w:sz w:val="20"/>
          <w:szCs w:val="20"/>
        </w:rPr>
        <w:tab/>
      </w:r>
      <w:r>
        <w:rPr>
          <w:sz w:val="20"/>
          <w:szCs w:val="20"/>
        </w:rPr>
        <w:tab/>
      </w:r>
      <w:r w:rsidRPr="00656623">
        <w:rPr>
          <w:sz w:val="20"/>
          <w:szCs w:val="20"/>
        </w:rPr>
        <w:t>1</w:t>
      </w:r>
      <w:r w:rsidRPr="00656623">
        <w:rPr>
          <w:sz w:val="20"/>
          <w:szCs w:val="20"/>
        </w:rPr>
        <w:tab/>
        <w:t>2</w:t>
      </w:r>
      <w:r w:rsidRPr="00656623">
        <w:rPr>
          <w:sz w:val="20"/>
          <w:szCs w:val="20"/>
        </w:rPr>
        <w:tab/>
        <w:t>3</w:t>
      </w:r>
      <w:r w:rsidRPr="00656623">
        <w:rPr>
          <w:sz w:val="20"/>
          <w:szCs w:val="20"/>
        </w:rPr>
        <w:tab/>
        <w:t>4</w:t>
      </w:r>
      <w:r w:rsidRPr="00656623">
        <w:rPr>
          <w:sz w:val="20"/>
          <w:szCs w:val="20"/>
        </w:rPr>
        <w:tab/>
        <w:t>5</w:t>
      </w:r>
      <w:r w:rsidRPr="00656623">
        <w:rPr>
          <w:sz w:val="20"/>
          <w:szCs w:val="20"/>
        </w:rPr>
        <w:tab/>
        <w:t>6</w:t>
      </w:r>
    </w:p>
    <w:p w:rsidR="00DE26B6" w:rsidRPr="00656623" w:rsidRDefault="00DE26B6" w:rsidP="00DE26B6">
      <w:pPr>
        <w:rPr>
          <w:sz w:val="20"/>
          <w:szCs w:val="20"/>
        </w:rPr>
      </w:pPr>
      <w:r w:rsidRPr="00656623">
        <w:rPr>
          <w:sz w:val="20"/>
          <w:szCs w:val="20"/>
        </w:rPr>
        <w:t>Funding for low income women</w:t>
      </w:r>
      <w:r w:rsidRPr="00656623">
        <w:rPr>
          <w:sz w:val="20"/>
          <w:szCs w:val="20"/>
        </w:rPr>
        <w:tab/>
      </w:r>
      <w:r>
        <w:rPr>
          <w:sz w:val="20"/>
          <w:szCs w:val="20"/>
        </w:rPr>
        <w:tab/>
      </w:r>
      <w:r w:rsidRPr="00656623">
        <w:rPr>
          <w:sz w:val="20"/>
          <w:szCs w:val="20"/>
        </w:rPr>
        <w:t>1</w:t>
      </w:r>
      <w:r w:rsidRPr="00656623">
        <w:rPr>
          <w:sz w:val="20"/>
          <w:szCs w:val="20"/>
        </w:rPr>
        <w:tab/>
        <w:t>2</w:t>
      </w:r>
      <w:r w:rsidRPr="00656623">
        <w:rPr>
          <w:sz w:val="20"/>
          <w:szCs w:val="20"/>
        </w:rPr>
        <w:tab/>
        <w:t>3</w:t>
      </w:r>
      <w:r w:rsidRPr="00656623">
        <w:rPr>
          <w:sz w:val="20"/>
          <w:szCs w:val="20"/>
        </w:rPr>
        <w:tab/>
        <w:t>4</w:t>
      </w:r>
      <w:r w:rsidRPr="00656623">
        <w:rPr>
          <w:sz w:val="20"/>
          <w:szCs w:val="20"/>
        </w:rPr>
        <w:tab/>
        <w:t>5</w:t>
      </w:r>
      <w:r w:rsidRPr="00656623">
        <w:rPr>
          <w:sz w:val="20"/>
          <w:szCs w:val="20"/>
        </w:rPr>
        <w:tab/>
        <w:t>6</w:t>
      </w:r>
    </w:p>
    <w:p w:rsidR="00DE26B6" w:rsidRPr="00656623" w:rsidRDefault="00DE26B6" w:rsidP="00DE26B6">
      <w:pPr>
        <w:rPr>
          <w:sz w:val="20"/>
          <w:szCs w:val="20"/>
        </w:rPr>
      </w:pPr>
      <w:r w:rsidRPr="00656623">
        <w:rPr>
          <w:sz w:val="20"/>
          <w:szCs w:val="20"/>
        </w:rPr>
        <w:t>Emergency contraception</w:t>
      </w:r>
      <w:r w:rsidRPr="00656623">
        <w:rPr>
          <w:sz w:val="20"/>
          <w:szCs w:val="20"/>
        </w:rPr>
        <w:tab/>
      </w:r>
      <w:r w:rsidRPr="00656623">
        <w:rPr>
          <w:sz w:val="20"/>
          <w:szCs w:val="20"/>
        </w:rPr>
        <w:tab/>
      </w:r>
      <w:r>
        <w:rPr>
          <w:sz w:val="20"/>
          <w:szCs w:val="20"/>
        </w:rPr>
        <w:tab/>
      </w:r>
      <w:r w:rsidRPr="00656623">
        <w:rPr>
          <w:sz w:val="20"/>
          <w:szCs w:val="20"/>
        </w:rPr>
        <w:t>1</w:t>
      </w:r>
      <w:r w:rsidRPr="00656623">
        <w:rPr>
          <w:sz w:val="20"/>
          <w:szCs w:val="20"/>
        </w:rPr>
        <w:tab/>
        <w:t>2</w:t>
      </w:r>
      <w:r w:rsidRPr="00656623">
        <w:rPr>
          <w:sz w:val="20"/>
          <w:szCs w:val="20"/>
        </w:rPr>
        <w:tab/>
        <w:t>3</w:t>
      </w:r>
      <w:r w:rsidRPr="00656623">
        <w:rPr>
          <w:sz w:val="20"/>
          <w:szCs w:val="20"/>
        </w:rPr>
        <w:tab/>
        <w:t>4</w:t>
      </w:r>
      <w:r w:rsidRPr="00656623">
        <w:rPr>
          <w:sz w:val="20"/>
          <w:szCs w:val="20"/>
        </w:rPr>
        <w:tab/>
        <w:t>5</w:t>
      </w:r>
      <w:r w:rsidRPr="00656623">
        <w:rPr>
          <w:sz w:val="20"/>
          <w:szCs w:val="20"/>
        </w:rPr>
        <w:tab/>
        <w:t>6</w:t>
      </w:r>
    </w:p>
    <w:p w:rsidR="00DE26B6" w:rsidRDefault="00DE26B6" w:rsidP="00DE26B6"/>
    <w:p w:rsidR="00DE26B6" w:rsidRDefault="00DE26B6" w:rsidP="00DE26B6"/>
    <w:p w:rsidR="00DE26B6" w:rsidRDefault="00DE26B6" w:rsidP="00DE26B6"/>
    <w:p w:rsidR="003A2CA3" w:rsidRDefault="00DE26B6"/>
    <w:sectPr w:rsidR="003A2C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0FD4"/>
    <w:multiLevelType w:val="hybridMultilevel"/>
    <w:tmpl w:val="DD441554"/>
    <w:lvl w:ilvl="0" w:tplc="C37263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6C11"/>
    <w:multiLevelType w:val="hybridMultilevel"/>
    <w:tmpl w:val="FC08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55D16"/>
    <w:multiLevelType w:val="hybridMultilevel"/>
    <w:tmpl w:val="4AAE51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F4024"/>
    <w:multiLevelType w:val="hybridMultilevel"/>
    <w:tmpl w:val="989C2D6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23AAD"/>
    <w:multiLevelType w:val="hybridMultilevel"/>
    <w:tmpl w:val="5DBC7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4313D"/>
    <w:multiLevelType w:val="hybridMultilevel"/>
    <w:tmpl w:val="68BEA946"/>
    <w:lvl w:ilvl="0" w:tplc="378AF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37A00"/>
    <w:multiLevelType w:val="hybridMultilevel"/>
    <w:tmpl w:val="5D96D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C59A9"/>
    <w:multiLevelType w:val="hybridMultilevel"/>
    <w:tmpl w:val="66A06C7A"/>
    <w:lvl w:ilvl="0" w:tplc="CEEE3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626DC"/>
    <w:multiLevelType w:val="hybridMultilevel"/>
    <w:tmpl w:val="2132D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1"/>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B6"/>
    <w:rsid w:val="000776E1"/>
    <w:rsid w:val="007F3164"/>
    <w:rsid w:val="00DE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B7C99-2644-4AD1-9D2D-C703DF7F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2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Nojechowicz</dc:creator>
  <cp:keywords/>
  <dc:description/>
  <cp:lastModifiedBy>Maya Nojechowicz</cp:lastModifiedBy>
  <cp:revision>1</cp:revision>
  <dcterms:created xsi:type="dcterms:W3CDTF">2017-12-11T16:24:00Z</dcterms:created>
  <dcterms:modified xsi:type="dcterms:W3CDTF">2017-12-11T16:30:00Z</dcterms:modified>
</cp:coreProperties>
</file>